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1BC7C" w14:textId="77777777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A06425" w:rsidRPr="00A06425" w14:paraId="5E488B50" w14:textId="77777777" w:rsidTr="00A06425">
        <w:tc>
          <w:tcPr>
            <w:tcW w:w="15388" w:type="dxa"/>
            <w:gridSpan w:val="6"/>
            <w:shd w:val="clear" w:color="auto" w:fill="auto"/>
            <w:vAlign w:val="center"/>
          </w:tcPr>
          <w:p w14:paraId="1EE8A682" w14:textId="2429475C" w:rsidR="00A06425" w:rsidRPr="00A06425" w:rsidRDefault="00A06425" w:rsidP="00636E4F">
            <w:pP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9F17E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802C0A" w:rsidRPr="00802C0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Budowa e-usług dla płatników „sam za siebie” - nowy Płatnik Web</w:t>
            </w:r>
            <w:r w:rsidR="009F17E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9F17E3" w:rsidRPr="009F17E3">
              <w:rPr>
                <w:rFonts w:asciiTheme="minorHAnsi" w:hAnsiTheme="minorHAnsi" w:cstheme="minorHAnsi"/>
                <w:b/>
                <w:sz w:val="22"/>
                <w:szCs w:val="22"/>
              </w:rPr>
              <w:t>[</w:t>
            </w:r>
            <w:r w:rsidR="00195AC1">
              <w:rPr>
                <w:rFonts w:asciiTheme="minorHAnsi" w:hAnsiTheme="minorHAnsi" w:cstheme="minorHAnsi"/>
                <w:b/>
                <w:sz w:val="22"/>
                <w:szCs w:val="22"/>
              </w:rPr>
              <w:t>OPIS ZAŁOŻEŃ PROJEKTU INFORMATYCZNEGO</w:t>
            </w:r>
            <w:r w:rsidR="009F17E3" w:rsidRPr="009F17E3">
              <w:rPr>
                <w:rFonts w:asciiTheme="minorHAnsi" w:hAnsiTheme="minorHAnsi" w:cstheme="minorHAnsi"/>
                <w:b/>
                <w:sz w:val="22"/>
                <w:szCs w:val="22"/>
              </w:rPr>
              <w:t>]</w:t>
            </w:r>
          </w:p>
        </w:tc>
      </w:tr>
      <w:tr w:rsidR="00A06425" w:rsidRPr="00A06425" w14:paraId="529AFC74" w14:textId="77777777" w:rsidTr="00A06425">
        <w:tc>
          <w:tcPr>
            <w:tcW w:w="562" w:type="dxa"/>
            <w:shd w:val="clear" w:color="auto" w:fill="auto"/>
            <w:vAlign w:val="center"/>
          </w:tcPr>
          <w:p w14:paraId="20155DD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BE02E1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A8162A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20B296AF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7E4B6E45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2ED23DD6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06425" w:rsidRPr="00A06425" w14:paraId="39CB5777" w14:textId="77777777" w:rsidTr="00A06425">
        <w:tc>
          <w:tcPr>
            <w:tcW w:w="562" w:type="dxa"/>
            <w:shd w:val="clear" w:color="auto" w:fill="auto"/>
          </w:tcPr>
          <w:p w14:paraId="1ED3D372" w14:textId="77777777"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3F638612" w14:textId="03A80B5F" w:rsidR="00A06425" w:rsidRPr="00A06425" w:rsidRDefault="00622275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MFiPR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178AF153" w14:textId="55FA5EE3" w:rsidR="00622275" w:rsidRPr="00622275" w:rsidRDefault="00622275" w:rsidP="00622275">
            <w:pPr>
              <w:tabs>
                <w:tab w:val="left" w:pos="1278"/>
              </w:tabs>
              <w:rPr>
                <w:rFonts w:asciiTheme="minorHAnsi" w:eastAsia="CIDFont+F1" w:hAnsiTheme="minorHAnsi" w:cstheme="minorHAnsi"/>
                <w:sz w:val="21"/>
                <w:szCs w:val="21"/>
              </w:rPr>
            </w:pPr>
            <w:bookmarkStart w:id="0" w:name="_Toc462924056"/>
            <w:r>
              <w:rPr>
                <w:rFonts w:asciiTheme="minorHAnsi" w:eastAsia="CIDFont+F1" w:hAnsiTheme="minorHAnsi" w:cstheme="minorHAnsi"/>
                <w:sz w:val="21"/>
                <w:szCs w:val="21"/>
              </w:rPr>
              <w:t xml:space="preserve">2.1 </w:t>
            </w:r>
            <w:r w:rsidRPr="00622275">
              <w:rPr>
                <w:rFonts w:asciiTheme="minorHAnsi" w:eastAsia="CIDFont+F1" w:hAnsiTheme="minorHAnsi" w:cstheme="minorHAnsi"/>
                <w:sz w:val="21"/>
                <w:szCs w:val="21"/>
              </w:rPr>
              <w:t xml:space="preserve">Cele i korzyści wynikające z </w:t>
            </w:r>
            <w:bookmarkEnd w:id="0"/>
            <w:r w:rsidRPr="00622275">
              <w:rPr>
                <w:rFonts w:asciiTheme="minorHAnsi" w:eastAsia="CIDFont+F1" w:hAnsiTheme="minorHAnsi" w:cstheme="minorHAnsi"/>
                <w:sz w:val="21"/>
                <w:szCs w:val="21"/>
              </w:rPr>
              <w:t>realizacji przedsięwzięcia</w:t>
            </w:r>
          </w:p>
          <w:p w14:paraId="681B2938" w14:textId="77777777" w:rsidR="00A06425" w:rsidRPr="00622275" w:rsidRDefault="00A06425" w:rsidP="00622275">
            <w:pPr>
              <w:tabs>
                <w:tab w:val="left" w:pos="1278"/>
              </w:tabs>
              <w:rPr>
                <w:rFonts w:asciiTheme="minorHAnsi" w:eastAsia="CIDFont+F1" w:hAnsiTheme="minorHAnsi" w:cstheme="minorHAnsi"/>
                <w:sz w:val="21"/>
                <w:szCs w:val="21"/>
              </w:rPr>
            </w:pPr>
          </w:p>
        </w:tc>
        <w:tc>
          <w:tcPr>
            <w:tcW w:w="4678" w:type="dxa"/>
            <w:shd w:val="clear" w:color="auto" w:fill="auto"/>
          </w:tcPr>
          <w:p w14:paraId="0E61D6B0" w14:textId="11B84F8B" w:rsidR="00622275" w:rsidRPr="00622275" w:rsidRDefault="00622275" w:rsidP="00622275">
            <w:pPr>
              <w:tabs>
                <w:tab w:val="left" w:pos="1278"/>
              </w:tabs>
              <w:rPr>
                <w:rFonts w:asciiTheme="minorHAnsi" w:eastAsia="CIDFont+F1" w:hAnsiTheme="minorHAnsi" w:cstheme="minorHAnsi"/>
                <w:sz w:val="21"/>
                <w:szCs w:val="21"/>
              </w:rPr>
            </w:pPr>
            <w:r w:rsidRPr="00622275">
              <w:rPr>
                <w:rFonts w:asciiTheme="minorHAnsi" w:eastAsia="CIDFont+F1" w:hAnsiTheme="minorHAnsi" w:cstheme="minorHAnsi"/>
                <w:sz w:val="21"/>
                <w:szCs w:val="21"/>
              </w:rPr>
              <w:t>W związku z informacją, że usługi są kierowane do przedsiębiorców, należy monitorować wskaźnik WLWK-RCO013 - Wartość usług, produktów i procesów cyfrowych opracowanych dla przedsiębiorstw.</w:t>
            </w:r>
          </w:p>
          <w:p w14:paraId="75092A86" w14:textId="77777777" w:rsidR="00A06425" w:rsidRPr="0062227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</w:tcPr>
          <w:p w14:paraId="7BB14712" w14:textId="1266F7DD" w:rsidR="00A06425" w:rsidRPr="00A06425" w:rsidRDefault="00622275" w:rsidP="0062227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Proszę o poprawę.</w:t>
            </w:r>
          </w:p>
        </w:tc>
        <w:tc>
          <w:tcPr>
            <w:tcW w:w="1359" w:type="dxa"/>
          </w:tcPr>
          <w:p w14:paraId="5B00690F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275" w:rsidRPr="00A06425" w14:paraId="536815A3" w14:textId="77777777" w:rsidTr="00A06425">
        <w:tc>
          <w:tcPr>
            <w:tcW w:w="562" w:type="dxa"/>
            <w:shd w:val="clear" w:color="auto" w:fill="auto"/>
          </w:tcPr>
          <w:p w14:paraId="48E7431A" w14:textId="77777777" w:rsidR="00622275" w:rsidRPr="00A06425" w:rsidRDefault="00622275" w:rsidP="0062227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6B06123C" w14:textId="712CA4F7" w:rsidR="00622275" w:rsidRPr="00A06425" w:rsidRDefault="00622275" w:rsidP="00622275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MFiPR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58C18DE4" w14:textId="77777777" w:rsidR="00622275" w:rsidRPr="00622275" w:rsidRDefault="00622275" w:rsidP="00622275">
            <w:pPr>
              <w:tabs>
                <w:tab w:val="left" w:pos="1278"/>
              </w:tabs>
              <w:rPr>
                <w:rFonts w:asciiTheme="minorHAnsi" w:eastAsia="CIDFont+F1" w:hAnsiTheme="minorHAnsi" w:cstheme="minorHAnsi"/>
                <w:sz w:val="21"/>
                <w:szCs w:val="21"/>
              </w:rPr>
            </w:pPr>
            <w:r>
              <w:rPr>
                <w:rFonts w:asciiTheme="minorHAnsi" w:eastAsia="CIDFont+F1" w:hAnsiTheme="minorHAnsi" w:cstheme="minorHAnsi"/>
                <w:sz w:val="21"/>
                <w:szCs w:val="21"/>
              </w:rPr>
              <w:t xml:space="preserve">2.1 </w:t>
            </w:r>
            <w:r w:rsidRPr="00622275">
              <w:rPr>
                <w:rFonts w:asciiTheme="minorHAnsi" w:eastAsia="CIDFont+F1" w:hAnsiTheme="minorHAnsi" w:cstheme="minorHAnsi"/>
                <w:sz w:val="21"/>
                <w:szCs w:val="21"/>
              </w:rPr>
              <w:t>Cele i korzyści wynikające z realizacji przedsięwzięcia</w:t>
            </w:r>
          </w:p>
          <w:p w14:paraId="62F6872C" w14:textId="77777777" w:rsidR="00622275" w:rsidRPr="00A06425" w:rsidRDefault="00622275" w:rsidP="0062227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26AC9B19" w14:textId="27D674FB" w:rsidR="00622275" w:rsidRPr="00A06425" w:rsidRDefault="00622275" w:rsidP="0062227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związku z faktem, że KPI 1 i 4 w celu 2 zawiera się w sobie i się dublują.</w:t>
            </w:r>
          </w:p>
        </w:tc>
        <w:tc>
          <w:tcPr>
            <w:tcW w:w="5812" w:type="dxa"/>
            <w:shd w:val="clear" w:color="auto" w:fill="auto"/>
          </w:tcPr>
          <w:p w14:paraId="46C6C814" w14:textId="38704F53" w:rsidR="00622275" w:rsidRPr="00A06425" w:rsidRDefault="00622275" w:rsidP="0062227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Proszę o usunięcie wskaźnika KPI4. </w:t>
            </w:r>
          </w:p>
        </w:tc>
        <w:tc>
          <w:tcPr>
            <w:tcW w:w="1359" w:type="dxa"/>
          </w:tcPr>
          <w:p w14:paraId="52F6715E" w14:textId="77777777" w:rsidR="00622275" w:rsidRPr="00A06425" w:rsidRDefault="00622275" w:rsidP="0062227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275" w:rsidRPr="00A06425" w14:paraId="01A0394C" w14:textId="77777777" w:rsidTr="00A06425">
        <w:tc>
          <w:tcPr>
            <w:tcW w:w="562" w:type="dxa"/>
            <w:shd w:val="clear" w:color="auto" w:fill="auto"/>
          </w:tcPr>
          <w:p w14:paraId="5B12FD08" w14:textId="77777777" w:rsidR="00622275" w:rsidRPr="00A06425" w:rsidRDefault="00622275" w:rsidP="0062227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1" w:name="_Hlk234831718"/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02820E8D" w14:textId="5F5EEED4" w:rsidR="00622275" w:rsidRPr="00A06425" w:rsidRDefault="00622275" w:rsidP="00622275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MFiPR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57FD2ABC" w14:textId="77777777" w:rsidR="00622275" w:rsidRPr="00622275" w:rsidRDefault="00622275" w:rsidP="00622275">
            <w:pPr>
              <w:tabs>
                <w:tab w:val="left" w:pos="1278"/>
              </w:tabs>
              <w:rPr>
                <w:rFonts w:asciiTheme="minorHAnsi" w:eastAsia="CIDFont+F1" w:hAnsiTheme="minorHAnsi" w:cstheme="minorHAnsi"/>
                <w:sz w:val="21"/>
                <w:szCs w:val="21"/>
              </w:rPr>
            </w:pPr>
            <w:r>
              <w:rPr>
                <w:rFonts w:asciiTheme="minorHAnsi" w:eastAsia="CIDFont+F1" w:hAnsiTheme="minorHAnsi" w:cstheme="minorHAnsi"/>
                <w:sz w:val="21"/>
                <w:szCs w:val="21"/>
              </w:rPr>
              <w:t xml:space="preserve">2.1 </w:t>
            </w:r>
            <w:r w:rsidRPr="00622275">
              <w:rPr>
                <w:rFonts w:asciiTheme="minorHAnsi" w:eastAsia="CIDFont+F1" w:hAnsiTheme="minorHAnsi" w:cstheme="minorHAnsi"/>
                <w:sz w:val="21"/>
                <w:szCs w:val="21"/>
              </w:rPr>
              <w:t>Cele i korzyści wynikające z realizacji przedsięwzięcia</w:t>
            </w:r>
          </w:p>
          <w:p w14:paraId="5274E740" w14:textId="77777777" w:rsidR="00622275" w:rsidRPr="00A06425" w:rsidRDefault="00622275" w:rsidP="0062227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14:paraId="69D86CA6" w14:textId="59D61CB6" w:rsidR="00622275" w:rsidRPr="00A06425" w:rsidRDefault="00622275" w:rsidP="0062227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przypadku wskaźników własnych tj. specyficznych dla projektu podano niewiele informacji.</w:t>
            </w:r>
          </w:p>
        </w:tc>
        <w:tc>
          <w:tcPr>
            <w:tcW w:w="5812" w:type="dxa"/>
            <w:shd w:val="clear" w:color="auto" w:fill="auto"/>
          </w:tcPr>
          <w:p w14:paraId="2ECD0A73" w14:textId="358B33B0" w:rsidR="00622275" w:rsidRPr="00A06425" w:rsidRDefault="00622275" w:rsidP="0062227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Proszę o dodanie definicji i metodyki szacowania wskaźników docelowych.</w:t>
            </w:r>
          </w:p>
        </w:tc>
        <w:tc>
          <w:tcPr>
            <w:tcW w:w="1359" w:type="dxa"/>
          </w:tcPr>
          <w:p w14:paraId="0B16B812" w14:textId="77777777" w:rsidR="00622275" w:rsidRPr="00A06425" w:rsidRDefault="00622275" w:rsidP="0062227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bookmarkEnd w:id="1"/>
    </w:tbl>
    <w:p w14:paraId="015B2AEB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IDFont+F1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D16FA6"/>
    <w:multiLevelType w:val="multilevel"/>
    <w:tmpl w:val="460A79B6"/>
    <w:styleLink w:val="Headings"/>
    <w:lvl w:ilvl="0">
      <w:start w:val="1"/>
      <w:numFmt w:val="decimal"/>
      <w:pStyle w:val="Nagwek1"/>
      <w:lvlText w:val="%1."/>
      <w:lvlJc w:val="left"/>
      <w:pPr>
        <w:tabs>
          <w:tab w:val="num" w:pos="786"/>
        </w:tabs>
        <w:ind w:left="786" w:hanging="360"/>
      </w:pPr>
      <w:rPr>
        <w:rFonts w:ascii="Arial" w:hAnsi="Arial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1070"/>
        </w:tabs>
        <w:ind w:left="710" w:firstLine="0"/>
      </w:pPr>
      <w:rPr>
        <w:rFonts w:ascii="Arial" w:hAnsi="Arial" w:hint="default"/>
        <w:color w:val="auto"/>
      </w:rPr>
    </w:lvl>
    <w:lvl w:ilvl="2">
      <w:start w:val="1"/>
      <w:numFmt w:val="decimal"/>
      <w:pStyle w:val="Nagwek3"/>
      <w:lvlText w:val="%1.%2.%3"/>
      <w:lvlJc w:val="left"/>
      <w:pPr>
        <w:ind w:left="2204" w:hanging="360"/>
      </w:pPr>
      <w:rPr>
        <w:rFonts w:ascii="Arial" w:hAnsi="Arial" w:hint="default"/>
      </w:rPr>
    </w:lvl>
    <w:lvl w:ilvl="3">
      <w:start w:val="1"/>
      <w:numFmt w:val="decimal"/>
      <w:pStyle w:val="Nagwek4"/>
      <w:lvlText w:val="%1.%2.%3.%4"/>
      <w:lvlJc w:val="left"/>
      <w:pPr>
        <w:ind w:left="1866" w:hanging="360"/>
      </w:pPr>
      <w:rPr>
        <w:rFonts w:ascii="Arial" w:hAnsi="Arial" w:hint="default"/>
      </w:rPr>
    </w:lvl>
    <w:lvl w:ilvl="4">
      <w:start w:val="1"/>
      <w:numFmt w:val="decimal"/>
      <w:pStyle w:val="Nagwek5"/>
      <w:lvlText w:val="%1.%2.%3.%4.%5"/>
      <w:lvlJc w:val="left"/>
      <w:pPr>
        <w:ind w:left="2226" w:hanging="360"/>
      </w:pPr>
      <w:rPr>
        <w:rFonts w:ascii="Arial" w:hAnsi="Arial" w:hint="default"/>
      </w:rPr>
    </w:lvl>
    <w:lvl w:ilvl="5">
      <w:start w:val="1"/>
      <w:numFmt w:val="decimal"/>
      <w:pStyle w:val="Nagwek6"/>
      <w:lvlText w:val="%1.%2.%3.%4.%5.%6"/>
      <w:lvlJc w:val="left"/>
      <w:pPr>
        <w:ind w:left="2586" w:hanging="360"/>
      </w:pPr>
      <w:rPr>
        <w:rFonts w:ascii="Arial" w:hAnsi="Arial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2946" w:hanging="360"/>
      </w:pPr>
      <w:rPr>
        <w:rFonts w:ascii="Arial" w:hAnsi="Arial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3306" w:hanging="360"/>
      </w:pPr>
      <w:rPr>
        <w:rFonts w:ascii="Arial" w:hAnsi="Arial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3666" w:hanging="360"/>
      </w:pPr>
      <w:rPr>
        <w:rFonts w:ascii="Arial" w:hAnsi="Arial" w:hint="default"/>
      </w:rPr>
    </w:lvl>
  </w:abstractNum>
  <w:abstractNum w:abstractNumId="1" w15:restartNumberingAfterBreak="0">
    <w:nsid w:val="365D529F"/>
    <w:multiLevelType w:val="multilevel"/>
    <w:tmpl w:val="ACF22D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decimal"/>
        <w:pStyle w:val="Nagwek1"/>
        <w:lvlText w:val="%1."/>
        <w:lvlJc w:val="left"/>
        <w:pPr>
          <w:ind w:left="360" w:hanging="360"/>
        </w:pPr>
        <w:rPr>
          <w:color w:val="auto"/>
        </w:rPr>
      </w:lvl>
    </w:lvlOverride>
    <w:lvlOverride w:ilvl="1">
      <w:lvl w:ilvl="1">
        <w:start w:val="1"/>
        <w:numFmt w:val="decimal"/>
        <w:pStyle w:val="Nagwek2"/>
        <w:lvlText w:val="%1.%2."/>
        <w:lvlJc w:val="left"/>
        <w:pPr>
          <w:ind w:left="858" w:hanging="432"/>
        </w:pPr>
        <w:rPr>
          <w:b/>
          <w:color w:val="auto"/>
          <w:sz w:val="24"/>
        </w:rPr>
      </w:lvl>
    </w:lvlOverride>
    <w:lvlOverride w:ilvl="2">
      <w:lvl w:ilvl="2">
        <w:start w:val="1"/>
        <w:numFmt w:val="decimal"/>
        <w:pStyle w:val="Nagwek3"/>
        <w:lvlText w:val="%1.%2.%3."/>
        <w:lvlJc w:val="left"/>
        <w:pPr>
          <w:ind w:left="1224" w:hanging="504"/>
        </w:pPr>
      </w:lvl>
    </w:lvlOverride>
    <w:lvlOverride w:ilvl="3">
      <w:lvl w:ilvl="3">
        <w:start w:val="1"/>
        <w:numFmt w:val="decimal"/>
        <w:pStyle w:val="Nagwek4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pStyle w:val="Nagwek5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pStyle w:val="Nagwek6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pStyle w:val="Nagwek7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pStyle w:val="Nagwek8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pStyle w:val="Nagwek9"/>
        <w:lvlText w:val="%1.%2.%3.%4.%5.%6.%7.%8.%9."/>
        <w:lvlJc w:val="left"/>
        <w:pPr>
          <w:ind w:left="4320" w:hanging="1440"/>
        </w:pPr>
      </w:lvl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B1B"/>
    <w:rsid w:val="00034258"/>
    <w:rsid w:val="00140BE8"/>
    <w:rsid w:val="00156B05"/>
    <w:rsid w:val="00195AC1"/>
    <w:rsid w:val="0019648E"/>
    <w:rsid w:val="002715B2"/>
    <w:rsid w:val="003124D1"/>
    <w:rsid w:val="003B4105"/>
    <w:rsid w:val="004D086F"/>
    <w:rsid w:val="005B35EA"/>
    <w:rsid w:val="005F6527"/>
    <w:rsid w:val="00622275"/>
    <w:rsid w:val="00636E4F"/>
    <w:rsid w:val="006705EC"/>
    <w:rsid w:val="006E16E9"/>
    <w:rsid w:val="00802C0A"/>
    <w:rsid w:val="00807385"/>
    <w:rsid w:val="00836322"/>
    <w:rsid w:val="008368BB"/>
    <w:rsid w:val="00853A10"/>
    <w:rsid w:val="00944932"/>
    <w:rsid w:val="009530AF"/>
    <w:rsid w:val="009E5FDB"/>
    <w:rsid w:val="009F17E3"/>
    <w:rsid w:val="00A06425"/>
    <w:rsid w:val="00AC7796"/>
    <w:rsid w:val="00B871B6"/>
    <w:rsid w:val="00C64B1B"/>
    <w:rsid w:val="00CC4846"/>
    <w:rsid w:val="00CD5EB0"/>
    <w:rsid w:val="00E14C33"/>
    <w:rsid w:val="00F05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31B81F"/>
  <w15:docId w15:val="{3FA25410-08C6-4314-AAEF-EB4187B11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next w:val="Tekstpodstawowy"/>
    <w:link w:val="Nagwek1Znak"/>
    <w:qFormat/>
    <w:rsid w:val="00622275"/>
    <w:pPr>
      <w:keepNext/>
      <w:numPr>
        <w:numId w:val="1"/>
      </w:numPr>
      <w:spacing w:before="360" w:after="120"/>
      <w:outlineLvl w:val="0"/>
    </w:pPr>
    <w:rPr>
      <w:rFonts w:ascii="Arial" w:hAnsi="Arial"/>
      <w:b/>
      <w:caps/>
      <w:sz w:val="24"/>
      <w:szCs w:val="24"/>
      <w:lang w:val="en-US" w:eastAsia="en-US"/>
    </w:rPr>
  </w:style>
  <w:style w:type="paragraph" w:styleId="Nagwek2">
    <w:name w:val="heading 2"/>
    <w:basedOn w:val="Nagwek1"/>
    <w:next w:val="Tekstpodstawowy2"/>
    <w:link w:val="Nagwek2Znak"/>
    <w:qFormat/>
    <w:rsid w:val="00622275"/>
    <w:pPr>
      <w:keepNext w:val="0"/>
      <w:numPr>
        <w:ilvl w:val="1"/>
      </w:numPr>
      <w:spacing w:before="120"/>
      <w:ind w:left="792" w:right="170"/>
      <w:outlineLvl w:val="1"/>
    </w:pPr>
    <w:rPr>
      <w:rFonts w:cs="Arial"/>
      <w:iCs/>
      <w:caps w:val="0"/>
    </w:rPr>
  </w:style>
  <w:style w:type="paragraph" w:styleId="Nagwek3">
    <w:name w:val="heading 3"/>
    <w:basedOn w:val="Nagwek2"/>
    <w:next w:val="Tekstpodstawowy3"/>
    <w:link w:val="Nagwek3Znak"/>
    <w:qFormat/>
    <w:rsid w:val="00622275"/>
    <w:pPr>
      <w:numPr>
        <w:ilvl w:val="2"/>
      </w:numPr>
      <w:tabs>
        <w:tab w:val="left" w:pos="1800"/>
      </w:tabs>
      <w:ind w:left="1506"/>
      <w:outlineLvl w:val="2"/>
    </w:pPr>
    <w:rPr>
      <w:b w:val="0"/>
      <w:lang w:val="pl-PL" w:eastAsia="pl-PL"/>
    </w:rPr>
  </w:style>
  <w:style w:type="paragraph" w:styleId="Nagwek4">
    <w:name w:val="heading 4"/>
    <w:basedOn w:val="Nagwek3"/>
    <w:next w:val="Normalny"/>
    <w:link w:val="Nagwek4Znak"/>
    <w:qFormat/>
    <w:rsid w:val="00622275"/>
    <w:pPr>
      <w:numPr>
        <w:ilvl w:val="3"/>
      </w:numPr>
      <w:tabs>
        <w:tab w:val="clear" w:pos="1800"/>
        <w:tab w:val="left" w:pos="2610"/>
      </w:tabs>
      <w:outlineLvl w:val="3"/>
    </w:pPr>
    <w:rPr>
      <w:bCs/>
    </w:rPr>
  </w:style>
  <w:style w:type="paragraph" w:styleId="Nagwek5">
    <w:name w:val="heading 5"/>
    <w:basedOn w:val="Nagwek4"/>
    <w:next w:val="Normalny"/>
    <w:link w:val="Nagwek5Znak"/>
    <w:qFormat/>
    <w:rsid w:val="00622275"/>
    <w:pPr>
      <w:numPr>
        <w:ilvl w:val="4"/>
      </w:numPr>
      <w:tabs>
        <w:tab w:val="clear" w:pos="2610"/>
        <w:tab w:val="left" w:pos="3690"/>
      </w:tabs>
      <w:outlineLvl w:val="4"/>
    </w:pPr>
  </w:style>
  <w:style w:type="paragraph" w:styleId="Nagwek6">
    <w:name w:val="heading 6"/>
    <w:basedOn w:val="Nagwek5"/>
    <w:next w:val="Normalny"/>
    <w:link w:val="Nagwek6Znak"/>
    <w:qFormat/>
    <w:rsid w:val="00622275"/>
    <w:pPr>
      <w:numPr>
        <w:ilvl w:val="5"/>
      </w:numPr>
      <w:tabs>
        <w:tab w:val="clear" w:pos="3690"/>
        <w:tab w:val="left" w:pos="4590"/>
      </w:tabs>
      <w:outlineLvl w:val="5"/>
    </w:pPr>
  </w:style>
  <w:style w:type="paragraph" w:styleId="Nagwek7">
    <w:name w:val="heading 7"/>
    <w:basedOn w:val="Nagwek6"/>
    <w:next w:val="Normalny"/>
    <w:link w:val="Nagwek7Znak"/>
    <w:qFormat/>
    <w:rsid w:val="00622275"/>
    <w:pPr>
      <w:numPr>
        <w:ilvl w:val="6"/>
      </w:numPr>
      <w:tabs>
        <w:tab w:val="clear" w:pos="4590"/>
        <w:tab w:val="left" w:pos="5580"/>
      </w:tabs>
      <w:outlineLvl w:val="6"/>
    </w:pPr>
    <w:rPr>
      <w:bCs w:val="0"/>
    </w:rPr>
  </w:style>
  <w:style w:type="paragraph" w:styleId="Nagwek8">
    <w:name w:val="heading 8"/>
    <w:basedOn w:val="Nagwek7"/>
    <w:next w:val="Normalny"/>
    <w:link w:val="Nagwek8Znak"/>
    <w:qFormat/>
    <w:rsid w:val="00622275"/>
    <w:pPr>
      <w:numPr>
        <w:ilvl w:val="7"/>
      </w:numPr>
      <w:tabs>
        <w:tab w:val="clear" w:pos="5580"/>
        <w:tab w:val="left" w:pos="5940"/>
      </w:tabs>
      <w:outlineLvl w:val="7"/>
    </w:pPr>
  </w:style>
  <w:style w:type="paragraph" w:styleId="Nagwek9">
    <w:name w:val="heading 9"/>
    <w:basedOn w:val="Normalny"/>
    <w:next w:val="Normalny"/>
    <w:link w:val="Nagwek9Znak"/>
    <w:unhideWhenUsed/>
    <w:qFormat/>
    <w:rsid w:val="00622275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622275"/>
    <w:rPr>
      <w:rFonts w:ascii="Arial" w:hAnsi="Arial"/>
      <w:b/>
      <w:caps/>
      <w:sz w:val="24"/>
      <w:szCs w:val="24"/>
      <w:lang w:val="en-US" w:eastAsia="en-US"/>
    </w:rPr>
  </w:style>
  <w:style w:type="character" w:customStyle="1" w:styleId="Nagwek2Znak">
    <w:name w:val="Nagłówek 2 Znak"/>
    <w:basedOn w:val="Domylnaczcionkaakapitu"/>
    <w:link w:val="Nagwek2"/>
    <w:rsid w:val="00622275"/>
    <w:rPr>
      <w:rFonts w:ascii="Arial" w:hAnsi="Arial" w:cs="Arial"/>
      <w:b/>
      <w:iCs/>
      <w:sz w:val="24"/>
      <w:szCs w:val="24"/>
      <w:lang w:val="en-US" w:eastAsia="en-US"/>
    </w:rPr>
  </w:style>
  <w:style w:type="character" w:customStyle="1" w:styleId="Nagwek3Znak">
    <w:name w:val="Nagłówek 3 Znak"/>
    <w:basedOn w:val="Domylnaczcionkaakapitu"/>
    <w:link w:val="Nagwek3"/>
    <w:rsid w:val="00622275"/>
    <w:rPr>
      <w:rFonts w:ascii="Arial" w:hAnsi="Arial" w:cs="Arial"/>
      <w:i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622275"/>
    <w:rPr>
      <w:rFonts w:ascii="Arial" w:hAnsi="Arial" w:cs="Arial"/>
      <w:bCs/>
      <w:i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rsid w:val="00622275"/>
    <w:rPr>
      <w:rFonts w:ascii="Arial" w:hAnsi="Arial" w:cs="Arial"/>
      <w:bCs/>
      <w:i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rsid w:val="00622275"/>
    <w:rPr>
      <w:rFonts w:ascii="Arial" w:hAnsi="Arial" w:cs="Arial"/>
      <w:bCs/>
      <w:iCs/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622275"/>
    <w:rPr>
      <w:rFonts w:ascii="Arial" w:hAnsi="Arial" w:cs="Arial"/>
      <w:iCs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622275"/>
    <w:rPr>
      <w:rFonts w:ascii="Arial" w:hAnsi="Arial" w:cs="Arial"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622275"/>
    <w:rPr>
      <w:rFonts w:ascii="Cambria" w:hAnsi="Cambria"/>
      <w:sz w:val="22"/>
      <w:szCs w:val="22"/>
      <w:lang w:val="en-US" w:eastAsia="en-US"/>
    </w:rPr>
  </w:style>
  <w:style w:type="numbering" w:customStyle="1" w:styleId="Headings">
    <w:name w:val="Headings"/>
    <w:rsid w:val="00622275"/>
    <w:pPr>
      <w:numPr>
        <w:numId w:val="2"/>
      </w:numPr>
    </w:pPr>
  </w:style>
  <w:style w:type="paragraph" w:styleId="Tekstpodstawowy">
    <w:name w:val="Body Text"/>
    <w:basedOn w:val="Normalny"/>
    <w:link w:val="TekstpodstawowyZnak"/>
    <w:semiHidden/>
    <w:unhideWhenUsed/>
    <w:rsid w:val="0062227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622275"/>
    <w:rPr>
      <w:sz w:val="24"/>
      <w:szCs w:val="24"/>
    </w:rPr>
  </w:style>
  <w:style w:type="paragraph" w:styleId="Tekstpodstawowy2">
    <w:name w:val="Body Text 2"/>
    <w:basedOn w:val="Normalny"/>
    <w:link w:val="Tekstpodstawowy2Znak"/>
    <w:semiHidden/>
    <w:unhideWhenUsed/>
    <w:rsid w:val="0062227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622275"/>
    <w:rPr>
      <w:sz w:val="24"/>
      <w:szCs w:val="24"/>
    </w:rPr>
  </w:style>
  <w:style w:type="paragraph" w:styleId="Tekstpodstawowy3">
    <w:name w:val="Body Text 3"/>
    <w:basedOn w:val="Normalny"/>
    <w:link w:val="Tekstpodstawowy3Znak"/>
    <w:semiHidden/>
    <w:unhideWhenUsed/>
    <w:rsid w:val="0062227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62227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136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BAF</dc:creator>
  <cp:lastModifiedBy>Turowiecki Ignacy</cp:lastModifiedBy>
  <cp:revision>8</cp:revision>
  <dcterms:created xsi:type="dcterms:W3CDTF">2022-10-24T14:58:00Z</dcterms:created>
  <dcterms:modified xsi:type="dcterms:W3CDTF">2026-07-15T10:52:00Z</dcterms:modified>
</cp:coreProperties>
</file>